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9850" w14:textId="77777777" w:rsidR="006E7513" w:rsidRDefault="00544DC0" w:rsidP="00544DC0">
      <w:pPr>
        <w:rPr>
          <w:b/>
          <w:bCs/>
          <w:sz w:val="28"/>
          <w:szCs w:val="28"/>
        </w:rPr>
      </w:pPr>
      <w:r w:rsidRPr="00544DC0">
        <w:rPr>
          <w:b/>
          <w:bCs/>
          <w:sz w:val="28"/>
          <w:szCs w:val="28"/>
        </w:rPr>
        <w:t>Nastroje konsumenckie nie w formie</w:t>
      </w:r>
    </w:p>
    <w:p w14:paraId="27A41A98" w14:textId="2A5D6540" w:rsidR="00544DC0" w:rsidRDefault="00544DC0" w:rsidP="00D21F11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15,6% - dokładnie tyle wyniosła inflacja w czerwcu 2022 r. </w:t>
      </w:r>
      <w:r w:rsidR="00E73994" w:rsidRPr="00E73994">
        <w:rPr>
          <w:b/>
        </w:rPr>
        <w:t>Jest to rekordowy wynik od 25</w:t>
      </w:r>
      <w:r w:rsidR="00782069">
        <w:rPr>
          <w:b/>
        </w:rPr>
        <w:t> </w:t>
      </w:r>
      <w:r w:rsidR="00E73994" w:rsidRPr="00E73994">
        <w:rPr>
          <w:b/>
        </w:rPr>
        <w:t>lat.</w:t>
      </w:r>
      <w:r w:rsidR="00E73994">
        <w:rPr>
          <w:b/>
          <w:bCs/>
        </w:rPr>
        <w:t xml:space="preserve"> </w:t>
      </w:r>
      <w:r>
        <w:rPr>
          <w:b/>
          <w:bCs/>
        </w:rPr>
        <w:t>W</w:t>
      </w:r>
      <w:r w:rsidR="00D21F11">
        <w:rPr>
          <w:b/>
          <w:bCs/>
        </w:rPr>
        <w:t> </w:t>
      </w:r>
      <w:r w:rsidR="00E73994">
        <w:rPr>
          <w:b/>
          <w:bCs/>
        </w:rPr>
        <w:t>związku z tym</w:t>
      </w:r>
      <w:r>
        <w:rPr>
          <w:b/>
          <w:bCs/>
        </w:rPr>
        <w:t xml:space="preserve"> nawet 41% Polaków planuje zmienić swój styl życia na skromniejszy</w:t>
      </w:r>
      <w:r w:rsidR="0061639B">
        <w:rPr>
          <w:b/>
          <w:bCs/>
        </w:rPr>
        <w:t>, a</w:t>
      </w:r>
      <w:r w:rsidR="00D21F11">
        <w:rPr>
          <w:b/>
          <w:bCs/>
        </w:rPr>
        <w:t> </w:t>
      </w:r>
      <w:r w:rsidR="0061639B">
        <w:rPr>
          <w:b/>
          <w:bCs/>
        </w:rPr>
        <w:t xml:space="preserve">już teraz </w:t>
      </w:r>
      <w:r w:rsidR="00701CA4">
        <w:rPr>
          <w:b/>
          <w:bCs/>
        </w:rPr>
        <w:t>64% gospodarstw domowych zauważa pogorszenie jakości swojego życia – w</w:t>
      </w:r>
      <w:r w:rsidR="00D21F11">
        <w:rPr>
          <w:b/>
          <w:bCs/>
        </w:rPr>
        <w:t> </w:t>
      </w:r>
      <w:r w:rsidR="00701CA4">
        <w:rPr>
          <w:b/>
          <w:bCs/>
        </w:rPr>
        <w:t xml:space="preserve">porównaniu z 2021 r. </w:t>
      </w:r>
    </w:p>
    <w:p w14:paraId="5D9CF16A" w14:textId="77777777" w:rsidR="00544DC0" w:rsidRDefault="00F93B97" w:rsidP="00B83D81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GUS odnotował w czerwcu pogorszenie się nastrojów konsumenckich</w:t>
      </w:r>
      <w:r w:rsidR="00F50D87">
        <w:rPr>
          <w:b/>
          <w:bCs/>
        </w:rPr>
        <w:t xml:space="preserve">, o czym świadczy bieżący wskaźnik ufności konsumenckiej, który spadł do poziomu -43,8 pkt., gdzie jeszcze miesiąc temu był o 5,4 </w:t>
      </w:r>
      <w:proofErr w:type="spellStart"/>
      <w:r w:rsidR="00F50D87">
        <w:rPr>
          <w:b/>
          <w:bCs/>
        </w:rPr>
        <w:t>p.p</w:t>
      </w:r>
      <w:proofErr w:type="spellEnd"/>
      <w:r w:rsidR="00F50D87">
        <w:rPr>
          <w:b/>
          <w:bCs/>
        </w:rPr>
        <w:t>. wyższy.</w:t>
      </w:r>
      <w:r w:rsidR="00F50D87">
        <w:rPr>
          <w:rStyle w:val="Odwoanieprzypisudolnego"/>
          <w:b/>
          <w:bCs/>
        </w:rPr>
        <w:footnoteReference w:id="1"/>
      </w:r>
    </w:p>
    <w:p w14:paraId="68E65230" w14:textId="77777777" w:rsidR="00AA44F5" w:rsidRPr="00544DC0" w:rsidRDefault="006857BC" w:rsidP="00B83D81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W drugim kwartale 2022 r. dostrzec można lekki wzrost skłonności kredytowej Polaków na zakup samochodu, aktualnie nawet 74% kupujących auto skorzystałoby z zewnętrznego finansowania. Rok temu było to blisko 79%.</w:t>
      </w:r>
      <w:r w:rsidR="001E57DE">
        <w:rPr>
          <w:rStyle w:val="Odwoanieprzypisudolnego"/>
          <w:b/>
          <w:bCs/>
        </w:rPr>
        <w:footnoteReference w:id="2"/>
      </w:r>
    </w:p>
    <w:p w14:paraId="66EBDDBE" w14:textId="77777777" w:rsidR="004F4369" w:rsidRPr="004F4369" w:rsidRDefault="004F4369" w:rsidP="00184F0F">
      <w:pPr>
        <w:tabs>
          <w:tab w:val="left" w:pos="2376"/>
        </w:tabs>
        <w:jc w:val="both"/>
      </w:pPr>
      <w:r>
        <w:t xml:space="preserve">15,6% to inflacja, z którą Polacy mierzyli się w czerwcu tego roku. Jest to rekordowy wynik od 25 lat, co daje się odczuć w </w:t>
      </w:r>
      <w:r w:rsidR="00184F0F">
        <w:t xml:space="preserve">portfelach konsumentów. Nastroje nie są najlepsze, o czym świadczą m.in. niski wskaźnik ufności konsumenckiej czy liczne badania, w których Polacy deklarują </w:t>
      </w:r>
      <w:r w:rsidR="00D21F11">
        <w:t>spadek jakości życia</w:t>
      </w:r>
      <w:r w:rsidR="00184F0F">
        <w:t xml:space="preserve">, wprowadzenie zasady „less </w:t>
      </w:r>
      <w:proofErr w:type="spellStart"/>
      <w:r w:rsidR="00184F0F">
        <w:t>is</w:t>
      </w:r>
      <w:proofErr w:type="spellEnd"/>
      <w:r w:rsidR="00184F0F">
        <w:t xml:space="preserve"> </w:t>
      </w:r>
      <w:proofErr w:type="spellStart"/>
      <w:r w:rsidR="00184F0F">
        <w:t>more</w:t>
      </w:r>
      <w:proofErr w:type="spellEnd"/>
      <w:r w:rsidR="00184F0F">
        <w:t>”</w:t>
      </w:r>
      <w:r w:rsidR="00D21F11">
        <w:t xml:space="preserve"> lub przesuwanie zakupów w czasie,</w:t>
      </w:r>
      <w:r w:rsidR="00184F0F">
        <w:t xml:space="preserve"> czy po prostu postawienie na skromniejszy tryb życia.</w:t>
      </w:r>
    </w:p>
    <w:p w14:paraId="01A6A7DB" w14:textId="77777777" w:rsidR="006857BC" w:rsidRDefault="006857BC" w:rsidP="007C6F09">
      <w:pPr>
        <w:tabs>
          <w:tab w:val="left" w:pos="2376"/>
        </w:tabs>
        <w:rPr>
          <w:b/>
          <w:bCs/>
        </w:rPr>
      </w:pPr>
      <w:r>
        <w:rPr>
          <w:b/>
          <w:bCs/>
        </w:rPr>
        <w:t>Skromniej</w:t>
      </w:r>
      <w:r w:rsidR="007C6F09">
        <w:rPr>
          <w:b/>
          <w:bCs/>
        </w:rPr>
        <w:t xml:space="preserve"> i niepewnie</w:t>
      </w:r>
    </w:p>
    <w:p w14:paraId="71822A43" w14:textId="77777777" w:rsidR="001E57DE" w:rsidRDefault="001E57DE" w:rsidP="007F2FE6">
      <w:pPr>
        <w:tabs>
          <w:tab w:val="left" w:pos="2376"/>
        </w:tabs>
        <w:jc w:val="both"/>
      </w:pPr>
      <w:r>
        <w:t xml:space="preserve">Z badania </w:t>
      </w:r>
      <w:proofErr w:type="spellStart"/>
      <w:r>
        <w:t>Strategy</w:t>
      </w:r>
      <w:proofErr w:type="spellEnd"/>
      <w:r>
        <w:t>&amp;</w:t>
      </w:r>
      <w:r w:rsidR="00E73994">
        <w:t xml:space="preserve"> (jednostka </w:t>
      </w:r>
      <w:proofErr w:type="spellStart"/>
      <w:r w:rsidR="00E73994">
        <w:t>PwC</w:t>
      </w:r>
      <w:proofErr w:type="spellEnd"/>
      <w:r w:rsidR="00E73994">
        <w:t>)</w:t>
      </w:r>
      <w:r>
        <w:t xml:space="preserve">: skromniej i mniej, czyli życie polskiego konsumenta wynika, że nawet 41% Polaków szacuje, że styl ich życia stanie się skromniejszy. Jeszcze dalej idące wnioski przynosi raport Związku Przedsiębiorstw Finansowych, z którego </w:t>
      </w:r>
      <w:r w:rsidR="00D21F11">
        <w:t>dowiadujemy się</w:t>
      </w:r>
      <w:r>
        <w:t xml:space="preserve">, że w drugim kwartale 2022 nawet o 64% więcej polskich gospodarstw domowych w stosunku do analogicznego okresu </w:t>
      </w:r>
      <w:r w:rsidR="00D21F11">
        <w:t xml:space="preserve">z </w:t>
      </w:r>
      <w:r>
        <w:t>2021</w:t>
      </w:r>
      <w:r w:rsidR="00D21F11">
        <w:t xml:space="preserve"> r.</w:t>
      </w:r>
      <w:r>
        <w:t xml:space="preserve">, zauważyło </w:t>
      </w:r>
      <w:r w:rsidR="007F2FE6">
        <w:t xml:space="preserve">pogorszenie jakości swojego życia. </w:t>
      </w:r>
    </w:p>
    <w:p w14:paraId="299C44E7" w14:textId="77777777" w:rsidR="007F2FE6" w:rsidRDefault="007F2FE6" w:rsidP="007F2FE6">
      <w:pPr>
        <w:tabs>
          <w:tab w:val="left" w:pos="2376"/>
        </w:tabs>
        <w:jc w:val="both"/>
      </w:pPr>
      <w:r w:rsidRPr="004F4369">
        <w:rPr>
          <w:i/>
          <w:iCs/>
        </w:rPr>
        <w:t>- Z pewnością jest to niepokojący trend</w:t>
      </w:r>
      <w:r w:rsidR="004F4369" w:rsidRPr="004F4369">
        <w:rPr>
          <w:i/>
          <w:iCs/>
        </w:rPr>
        <w:t>. P</w:t>
      </w:r>
      <w:r w:rsidRPr="004F4369">
        <w:rPr>
          <w:i/>
          <w:iCs/>
        </w:rPr>
        <w:t>rzez spadek jakości życia można rozumieć ograniczenie lub wykluczenie szeregu dóbr konsumenckich – w tym tych związanych z rozwojem, edukacją, czy nawet dobrami stałymi</w:t>
      </w:r>
      <w:r w:rsidR="00184F0F">
        <w:rPr>
          <w:i/>
          <w:iCs/>
        </w:rPr>
        <w:t>,</w:t>
      </w:r>
      <w:r w:rsidRPr="004F4369">
        <w:rPr>
          <w:i/>
          <w:iCs/>
        </w:rPr>
        <w:t xml:space="preserve"> wśród których można wyszczególnić dom/mieszkanie, remont, samochód. </w:t>
      </w:r>
      <w:r w:rsidR="004F4369" w:rsidRPr="004F4369">
        <w:rPr>
          <w:i/>
          <w:iCs/>
        </w:rPr>
        <w:t xml:space="preserve">Taka sytuacja w dłuższej perspektywie może się pogłębiać, a to za sprawą wysokiej inflacji, zbliżającej się do 16% czy też trudnej sytuacji geopolitycznej </w:t>
      </w:r>
      <w:r w:rsidR="004F4369">
        <w:t xml:space="preserve">– mówi </w:t>
      </w:r>
      <w:r w:rsidR="00E73994" w:rsidRPr="00B14641">
        <w:rPr>
          <w:b/>
          <w:bCs/>
        </w:rPr>
        <w:t>Nuno de Oliveira, Prezes Cofidis Polska</w:t>
      </w:r>
      <w:r w:rsidR="004F4369" w:rsidRPr="00B14641">
        <w:rPr>
          <w:b/>
          <w:bCs/>
        </w:rPr>
        <w:t>.</w:t>
      </w:r>
    </w:p>
    <w:p w14:paraId="6B0C1AF9" w14:textId="77777777" w:rsidR="00184F0F" w:rsidRPr="001E57DE" w:rsidRDefault="00430708" w:rsidP="007F2FE6">
      <w:pPr>
        <w:tabs>
          <w:tab w:val="left" w:pos="2376"/>
        </w:tabs>
        <w:jc w:val="both"/>
      </w:pPr>
      <w:r>
        <w:t xml:space="preserve">W trudnej sytuacji znalazły się osoby posiadające kredyt hipoteczny. W ciągu ostatnich miesięcy stopy procentowe były podnoszone już dziesięciokrotnie. Jeszcze w październiku 2021 r. były </w:t>
      </w:r>
      <w:r w:rsidR="008A42AE">
        <w:t xml:space="preserve">one </w:t>
      </w:r>
      <w:r>
        <w:t>na poziomie 0,1%</w:t>
      </w:r>
      <w:r w:rsidR="008A42AE">
        <w:t xml:space="preserve">. Na początku lipca 2022 r. osiągnęły poziom 6,5%. W dużym skrócie oznacza to duży wzrost – od kilkudziesięciu do </w:t>
      </w:r>
      <w:r w:rsidR="00CE0523">
        <w:t>kilkuset</w:t>
      </w:r>
      <w:r w:rsidR="008A42AE">
        <w:t xml:space="preserve"> złotych – kwoty rat kredytów. </w:t>
      </w:r>
    </w:p>
    <w:p w14:paraId="4A73A01E" w14:textId="77777777" w:rsidR="006857BC" w:rsidRDefault="006857BC" w:rsidP="00544DC0">
      <w:pPr>
        <w:rPr>
          <w:b/>
          <w:bCs/>
        </w:rPr>
      </w:pPr>
      <w:r>
        <w:rPr>
          <w:b/>
          <w:bCs/>
        </w:rPr>
        <w:t xml:space="preserve">Pogorszenie nastrojów konsumenckich </w:t>
      </w:r>
    </w:p>
    <w:p w14:paraId="50D27AD6" w14:textId="77777777" w:rsidR="00510ED3" w:rsidRDefault="008A42AE" w:rsidP="00483B26">
      <w:pPr>
        <w:jc w:val="both"/>
      </w:pPr>
      <w:r>
        <w:t xml:space="preserve">Inflacja, a co za tym idzie spadek wartości pieniądza, wzrosty cen towarów i usług, ogólnie wyższe koszty życia, a także niepewność sytuacji polityczno-gospodarczej powodują, że nastroje konsumenckie można określić jako </w:t>
      </w:r>
      <w:r w:rsidR="00483B26">
        <w:t>złe</w:t>
      </w:r>
      <w:r>
        <w:t xml:space="preserve">. </w:t>
      </w:r>
      <w:r w:rsidR="00205DDF">
        <w:t>Według danych Głównego Urzędu Statystycznego poziom ufności konsumenckiej spadł do poziomu -43,8 pkt., a wszystko wskazuje, że kolejne miesiące mogą wypaść jeszcze gorzej.</w:t>
      </w:r>
    </w:p>
    <w:p w14:paraId="35BF38B6" w14:textId="77777777" w:rsidR="00510ED3" w:rsidRDefault="00510ED3" w:rsidP="00483B26">
      <w:pPr>
        <w:jc w:val="both"/>
      </w:pPr>
      <w:r>
        <w:lastRenderedPageBreak/>
        <w:t>Pogorszenie nastrojów konsumenckich w pierwszej kolejności dotyczy wydatków, które mogłyby być zbędne, a dopiero w kolejnej fazie obejmuje produkty codziennego użytku – pierwszej potrzeby.</w:t>
      </w:r>
    </w:p>
    <w:p w14:paraId="03EF7736" w14:textId="77777777" w:rsidR="00205DDF" w:rsidRDefault="00205DDF" w:rsidP="00483B26">
      <w:pPr>
        <w:jc w:val="both"/>
      </w:pPr>
      <w:r>
        <w:t xml:space="preserve">- </w:t>
      </w:r>
      <w:r w:rsidRPr="00C71C6D">
        <w:rPr>
          <w:i/>
          <w:iCs/>
        </w:rPr>
        <w:t xml:space="preserve">Takie dane mogą wskazywać, że będziemy kupować mniej. </w:t>
      </w:r>
      <w:r w:rsidR="000C5191" w:rsidRPr="00C71C6D">
        <w:rPr>
          <w:i/>
          <w:iCs/>
        </w:rPr>
        <w:t>Już teraz widać, że Polacy wdrażają zasadę „zaciskania pasa”, ale mając na uwadze też pewne opóźnienia w reagowaniu społeczeństwa na określone sytuacje, najpewniej jeszcze większych powściągliwości konsumenckich można spodziewać się w kolejnych kwartałach</w:t>
      </w:r>
      <w:r w:rsidR="002F7D7C">
        <w:rPr>
          <w:i/>
          <w:iCs/>
        </w:rPr>
        <w:t xml:space="preserve">. </w:t>
      </w:r>
      <w:r w:rsidR="004F4E03">
        <w:rPr>
          <w:i/>
          <w:iCs/>
        </w:rPr>
        <w:t>Najpewniej j</w:t>
      </w:r>
      <w:r w:rsidR="002F7D7C">
        <w:rPr>
          <w:i/>
          <w:iCs/>
        </w:rPr>
        <w:t xml:space="preserve">uż jesienią zobaczymy efekt kumulacji negatywnych czynników – w tym </w:t>
      </w:r>
      <w:r w:rsidR="004F4E03">
        <w:rPr>
          <w:i/>
          <w:iCs/>
        </w:rPr>
        <w:t xml:space="preserve">wzrostu </w:t>
      </w:r>
      <w:r w:rsidR="002F7D7C">
        <w:rPr>
          <w:i/>
          <w:iCs/>
        </w:rPr>
        <w:t>cen energii, ogrzewania, paliwa</w:t>
      </w:r>
      <w:r w:rsidR="004F4E03">
        <w:rPr>
          <w:i/>
          <w:iCs/>
        </w:rPr>
        <w:t>, drożejącej żywności czy chociażby artykułów szkolnych</w:t>
      </w:r>
      <w:r w:rsidR="000C5191">
        <w:t xml:space="preserve"> – komentuje </w:t>
      </w:r>
      <w:r w:rsidR="00E73994" w:rsidRPr="00B14641">
        <w:rPr>
          <w:b/>
          <w:bCs/>
        </w:rPr>
        <w:t>Marcin Szulc, Dyrektor ds. Handlowych i Rozwoju Biznesu w Cofidis</w:t>
      </w:r>
      <w:r w:rsidR="00E73994" w:rsidRPr="00E73994">
        <w:t>.</w:t>
      </w:r>
      <w:r w:rsidR="000C5191">
        <w:t xml:space="preserve"> </w:t>
      </w:r>
      <w:r w:rsidR="00056C9D">
        <w:t xml:space="preserve"> </w:t>
      </w:r>
    </w:p>
    <w:p w14:paraId="14BD04F9" w14:textId="77777777" w:rsidR="006857BC" w:rsidRDefault="007C6F09" w:rsidP="00544DC0">
      <w:pPr>
        <w:rPr>
          <w:b/>
          <w:bCs/>
        </w:rPr>
      </w:pPr>
      <w:r>
        <w:rPr>
          <w:b/>
          <w:bCs/>
        </w:rPr>
        <w:t>Zakup samochodu</w:t>
      </w:r>
      <w:r w:rsidR="00E83446">
        <w:rPr>
          <w:b/>
          <w:bCs/>
        </w:rPr>
        <w:t xml:space="preserve"> w dobie kryzysu finansowego </w:t>
      </w:r>
    </w:p>
    <w:p w14:paraId="32747A55" w14:textId="77777777" w:rsidR="00483B26" w:rsidRDefault="002F7D7C" w:rsidP="00E83446">
      <w:pPr>
        <w:jc w:val="both"/>
      </w:pPr>
      <w:r>
        <w:t xml:space="preserve">Z raportu ZPF wynika, że w II kwartale 2022 r. 48,6% Polaków zadeklarowało, że w najbliższym roku poniesie więcej wydatków na dobra trwałe. </w:t>
      </w:r>
      <w:r w:rsidR="00483B26">
        <w:t xml:space="preserve">Zakup </w:t>
      </w:r>
      <w:r w:rsidR="00E83446">
        <w:t xml:space="preserve">samochodu </w:t>
      </w:r>
      <w:r w:rsidR="00483B26">
        <w:t xml:space="preserve">planuje 11,4% respondentów, co również jest wyższym wynikiem, niż na początku roku. </w:t>
      </w:r>
      <w:r w:rsidR="00E83446">
        <w:t xml:space="preserve">Jednak co warto podkreślić, z tego raportu wynika też, że 74,1% kupujących auto, planuje je sfinansować w całości lub częściowo z kredytu. </w:t>
      </w:r>
    </w:p>
    <w:p w14:paraId="3985D95C" w14:textId="087D3798" w:rsidR="00510ED3" w:rsidRPr="00483B26" w:rsidRDefault="00510ED3" w:rsidP="00E83446">
      <w:pPr>
        <w:jc w:val="both"/>
      </w:pPr>
      <w:r>
        <w:t xml:space="preserve">- </w:t>
      </w:r>
      <w:r w:rsidRPr="00296F4E">
        <w:rPr>
          <w:i/>
          <w:iCs/>
        </w:rPr>
        <w:t xml:space="preserve">Chęć zakupu auta </w:t>
      </w:r>
      <w:r w:rsidR="00296F4E" w:rsidRPr="00296F4E">
        <w:rPr>
          <w:i/>
          <w:iCs/>
        </w:rPr>
        <w:t xml:space="preserve">w takim wysokim stopniu </w:t>
      </w:r>
      <w:r w:rsidRPr="00296F4E">
        <w:rPr>
          <w:i/>
          <w:iCs/>
        </w:rPr>
        <w:t xml:space="preserve">jest wciąż pokłosiem problemów z dostępnością pojazdów wskutek przestojów produkcyjnych </w:t>
      </w:r>
      <w:r w:rsidR="00296F4E" w:rsidRPr="00296F4E">
        <w:rPr>
          <w:i/>
          <w:iCs/>
        </w:rPr>
        <w:t xml:space="preserve">(w tym związanych z brakiem półprzewodników) </w:t>
      </w:r>
      <w:r w:rsidRPr="00296F4E">
        <w:rPr>
          <w:i/>
          <w:iCs/>
        </w:rPr>
        <w:t>powstałych w</w:t>
      </w:r>
      <w:r w:rsidR="00640CBD">
        <w:rPr>
          <w:i/>
          <w:iCs/>
        </w:rPr>
        <w:t> </w:t>
      </w:r>
      <w:r w:rsidRPr="00296F4E">
        <w:rPr>
          <w:i/>
          <w:iCs/>
        </w:rPr>
        <w:t>pandemii. Wciąż rynek boryka się z niewystarczającą podażą, co ma swoje odzwierciedlenie w</w:t>
      </w:r>
      <w:r w:rsidR="00640CBD">
        <w:rPr>
          <w:i/>
          <w:iCs/>
        </w:rPr>
        <w:t> </w:t>
      </w:r>
      <w:r w:rsidRPr="00296F4E">
        <w:rPr>
          <w:i/>
          <w:iCs/>
        </w:rPr>
        <w:t>badaniach. Istotne jest</w:t>
      </w:r>
      <w:r w:rsidR="009E37ED" w:rsidRPr="00296F4E">
        <w:rPr>
          <w:i/>
          <w:iCs/>
        </w:rPr>
        <w:t xml:space="preserve"> to, jakie samochody interesują konsumentów. Z naszych danych wynika, że Polacy teraz sięgają po starsze auta - </w:t>
      </w:r>
      <w:r w:rsidRPr="00296F4E">
        <w:rPr>
          <w:i/>
          <w:iCs/>
        </w:rPr>
        <w:t xml:space="preserve"> </w:t>
      </w:r>
      <w:r w:rsidR="00296F4E" w:rsidRPr="00296F4E">
        <w:rPr>
          <w:i/>
          <w:iCs/>
        </w:rPr>
        <w:t>co ma stanowić swojego rodzaju oszczędność – też zważywszy na rosnące ceny pojazdów</w:t>
      </w:r>
      <w:r w:rsidR="00296F4E">
        <w:t xml:space="preserve"> – tłumaczy </w:t>
      </w:r>
      <w:r w:rsidR="00B14641">
        <w:t>Marcin Szulc</w:t>
      </w:r>
      <w:r w:rsidR="00296F4E">
        <w:t xml:space="preserve"> z Cofidis Polska. – </w:t>
      </w:r>
      <w:r w:rsidR="00296F4E" w:rsidRPr="00640CBD">
        <w:rPr>
          <w:i/>
          <w:iCs/>
        </w:rPr>
        <w:t>Natomiast tak wysokie zainteresowanie finansowaniem zakupu na kredyt</w:t>
      </w:r>
      <w:r w:rsidR="00640CBD" w:rsidRPr="00640CBD">
        <w:rPr>
          <w:i/>
          <w:iCs/>
        </w:rPr>
        <w:t>,</w:t>
      </w:r>
      <w:r w:rsidR="00296F4E" w:rsidRPr="00640CBD">
        <w:rPr>
          <w:i/>
          <w:iCs/>
        </w:rPr>
        <w:t xml:space="preserve"> </w:t>
      </w:r>
      <w:r w:rsidR="00640CBD" w:rsidRPr="00640CBD">
        <w:rPr>
          <w:i/>
          <w:iCs/>
        </w:rPr>
        <w:t>może oznaczać brak wystarczających oszczędności, chęć kupienia samochodu z wyższej półki cenowej, niż pierwotnie zakładana czy też potraktowanie takiego zakupu jako inwestycję</w:t>
      </w:r>
      <w:r w:rsidR="00640CBD">
        <w:t xml:space="preserve"> – dodaje</w:t>
      </w:r>
      <w:r w:rsidR="00E73994">
        <w:t xml:space="preserve"> Marcin Szulc</w:t>
      </w:r>
      <w:r w:rsidR="00640CBD">
        <w:t xml:space="preserve">. </w:t>
      </w:r>
    </w:p>
    <w:sectPr w:rsidR="00510ED3" w:rsidRPr="00483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78F62" w14:textId="77777777" w:rsidR="00C85580" w:rsidRDefault="00C85580" w:rsidP="00F50D87">
      <w:pPr>
        <w:spacing w:after="0" w:line="240" w:lineRule="auto"/>
      </w:pPr>
      <w:r>
        <w:separator/>
      </w:r>
    </w:p>
  </w:endnote>
  <w:endnote w:type="continuationSeparator" w:id="0">
    <w:p w14:paraId="3115D3F7" w14:textId="77777777" w:rsidR="00C85580" w:rsidRDefault="00C85580" w:rsidP="00F5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51673" w14:textId="77777777" w:rsidR="00C85580" w:rsidRDefault="00C85580" w:rsidP="00F50D87">
      <w:pPr>
        <w:spacing w:after="0" w:line="240" w:lineRule="auto"/>
      </w:pPr>
      <w:r>
        <w:separator/>
      </w:r>
    </w:p>
  </w:footnote>
  <w:footnote w:type="continuationSeparator" w:id="0">
    <w:p w14:paraId="05DFBC2C" w14:textId="77777777" w:rsidR="00C85580" w:rsidRDefault="00C85580" w:rsidP="00F50D87">
      <w:pPr>
        <w:spacing w:after="0" w:line="240" w:lineRule="auto"/>
      </w:pPr>
      <w:r>
        <w:continuationSeparator/>
      </w:r>
    </w:p>
  </w:footnote>
  <w:footnote w:id="1">
    <w:p w14:paraId="6198200B" w14:textId="77777777" w:rsidR="00F50D87" w:rsidRDefault="00F50D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186C24">
          <w:rPr>
            <w:rStyle w:val="Hipercze"/>
          </w:rPr>
          <w:t>https://stat.gov.pl/obszary-tematyczne/koniunktura/koniunktura/koniunktura-konsumencka-czerwiec-2022-roku,1,112.html</w:t>
        </w:r>
      </w:hyperlink>
      <w:r>
        <w:t xml:space="preserve"> </w:t>
      </w:r>
    </w:p>
  </w:footnote>
  <w:footnote w:id="2">
    <w:p w14:paraId="24123FE8" w14:textId="77777777" w:rsidR="001E57DE" w:rsidRDefault="001E57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186C24">
          <w:rPr>
            <w:rStyle w:val="Hipercze"/>
          </w:rPr>
          <w:t>https://zpf.pl/pliki/informacjasygnalna/sygnalna_zpfirg_202204.pdf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2A01"/>
    <w:multiLevelType w:val="hybridMultilevel"/>
    <w:tmpl w:val="56964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35D36"/>
    <w:multiLevelType w:val="hybridMultilevel"/>
    <w:tmpl w:val="54746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692671">
    <w:abstractNumId w:val="1"/>
  </w:num>
  <w:num w:numId="2" w16cid:durableId="1011571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DC0"/>
    <w:rsid w:val="00056C9D"/>
    <w:rsid w:val="000C5191"/>
    <w:rsid w:val="00112265"/>
    <w:rsid w:val="00161E11"/>
    <w:rsid w:val="00184F0F"/>
    <w:rsid w:val="001E57DE"/>
    <w:rsid w:val="00205DDF"/>
    <w:rsid w:val="00263DA7"/>
    <w:rsid w:val="00296F4E"/>
    <w:rsid w:val="002F7D7C"/>
    <w:rsid w:val="00393508"/>
    <w:rsid w:val="003B6CE7"/>
    <w:rsid w:val="00430708"/>
    <w:rsid w:val="00483B26"/>
    <w:rsid w:val="004D764D"/>
    <w:rsid w:val="004F4369"/>
    <w:rsid w:val="004F4E03"/>
    <w:rsid w:val="00510ED3"/>
    <w:rsid w:val="00544DC0"/>
    <w:rsid w:val="0061639B"/>
    <w:rsid w:val="00640CBD"/>
    <w:rsid w:val="006857BC"/>
    <w:rsid w:val="006E7513"/>
    <w:rsid w:val="006F0DC6"/>
    <w:rsid w:val="00701CA4"/>
    <w:rsid w:val="00782069"/>
    <w:rsid w:val="007C6F09"/>
    <w:rsid w:val="007E014A"/>
    <w:rsid w:val="007F2FE6"/>
    <w:rsid w:val="00824081"/>
    <w:rsid w:val="008A1D5C"/>
    <w:rsid w:val="008A42AE"/>
    <w:rsid w:val="009D1A7F"/>
    <w:rsid w:val="009E37ED"/>
    <w:rsid w:val="00AA44F5"/>
    <w:rsid w:val="00B14641"/>
    <w:rsid w:val="00B83D81"/>
    <w:rsid w:val="00C326A9"/>
    <w:rsid w:val="00C71C6D"/>
    <w:rsid w:val="00C85580"/>
    <w:rsid w:val="00CE0523"/>
    <w:rsid w:val="00D03F11"/>
    <w:rsid w:val="00D21F11"/>
    <w:rsid w:val="00DB3DCF"/>
    <w:rsid w:val="00E73994"/>
    <w:rsid w:val="00E83446"/>
    <w:rsid w:val="00F50D87"/>
    <w:rsid w:val="00F9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21A3"/>
  <w15:chartTrackingRefBased/>
  <w15:docId w15:val="{DCFAD577-E824-4E08-BDE5-FC76AFAF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DC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D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D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D8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0D8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0D8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51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51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519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39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39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zpf.pl/pliki/informacjasygnalna/sygnalna_zpfirg_202204.pdf" TargetMode="External"/><Relationship Id="rId1" Type="http://schemas.openxmlformats.org/officeDocument/2006/relationships/hyperlink" Target="https://stat.gov.pl/obszary-tematyczne/koniunktura/koniunktura/koniunktura-konsumencka-czerwiec-2022-roku,1,11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8F97E-C21E-4357-AE52-D7958B3B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Woźniakowska</dc:creator>
  <cp:keywords/>
  <dc:description/>
  <cp:lastModifiedBy>Kinga Woźniakowska</cp:lastModifiedBy>
  <cp:revision>3</cp:revision>
  <dcterms:created xsi:type="dcterms:W3CDTF">2022-07-22T07:06:00Z</dcterms:created>
  <dcterms:modified xsi:type="dcterms:W3CDTF">2022-07-22T07:12:00Z</dcterms:modified>
</cp:coreProperties>
</file>